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EDDC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bookmarkStart w:id="0" w:name="_GoBack"/>
      <w:bookmarkEnd w:id="0"/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08ED5C8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2AC30B9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62D60598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7A170A2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14:paraId="176ADD95" w14:textId="77777777"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14:paraId="2CEF2CBC" w14:textId="0B4EF88C"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sz w:val="22"/>
          <w:szCs w:val="22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AA663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14:paraId="79C351BA" w14:textId="6F615D88"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33A0A" w14:textId="77777777"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767A02" w14:textId="195BDC3F"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I. An</w:t>
      </w:r>
      <w:r w:rsidR="005B629D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gaben Tierhaltererklärungen 2021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901163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3</w:t>
      </w:r>
    </w:p>
    <w:p w14:paraId="3333798A" w14:textId="77777777"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29D" w:rsidRPr="003B038B" w14:paraId="014F54E7" w14:textId="77777777" w:rsidTr="002F1072">
        <w:tc>
          <w:tcPr>
            <w:tcW w:w="4531" w:type="dxa"/>
          </w:tcPr>
          <w:p w14:paraId="58CA82AA" w14:textId="783D74C0" w:rsidR="005B629D" w:rsidRPr="003B038B" w:rsidRDefault="005B629D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14:paraId="7EF60D97" w14:textId="77777777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40746692" w14:textId="77777777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6BA703F2" w14:textId="4C8FCDAC" w:rsidR="005B629D" w:rsidRPr="003B038B" w:rsidRDefault="005B629D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5B629D" w:rsidRPr="003B038B" w14:paraId="560EEFD0" w14:textId="77777777" w:rsidTr="002F1072">
        <w:tc>
          <w:tcPr>
            <w:tcW w:w="4531" w:type="dxa"/>
          </w:tcPr>
          <w:p w14:paraId="5B78CA4E" w14:textId="7080DB89" w:rsidR="005B629D" w:rsidRPr="003B038B" w:rsidRDefault="005B629D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2022</w:t>
            </w:r>
          </w:p>
        </w:tc>
        <w:tc>
          <w:tcPr>
            <w:tcW w:w="4531" w:type="dxa"/>
          </w:tcPr>
          <w:p w14:paraId="485FAD01" w14:textId="77777777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197CE352" w14:textId="77777777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3E18BCC7" w14:textId="6729801A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5B629D" w:rsidRPr="003B038B" w14:paraId="6C3881BC" w14:textId="77777777" w:rsidTr="002F1072">
        <w:tc>
          <w:tcPr>
            <w:tcW w:w="4531" w:type="dxa"/>
          </w:tcPr>
          <w:p w14:paraId="1612F062" w14:textId="126864FE" w:rsidR="005B629D" w:rsidRPr="003B038B" w:rsidRDefault="005B629D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6413E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5B629D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2023</w:t>
            </w:r>
          </w:p>
        </w:tc>
        <w:tc>
          <w:tcPr>
            <w:tcW w:w="4531" w:type="dxa"/>
          </w:tcPr>
          <w:p w14:paraId="28B88284" w14:textId="77777777" w:rsidR="005B629D" w:rsidRPr="003B038B" w:rsidRDefault="005B629D" w:rsidP="006413EB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4973D32D" w14:textId="77777777" w:rsidR="005B629D" w:rsidRPr="003B038B" w:rsidRDefault="005B629D" w:rsidP="006413EB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4DE52E92" w14:textId="7B793B49" w:rsidR="005B629D" w:rsidRPr="003B038B" w:rsidRDefault="005B629D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5B629D" w:rsidRPr="003B038B" w14:paraId="2BA86809" w14:textId="77777777" w:rsidTr="00142F06">
        <w:tc>
          <w:tcPr>
            <w:tcW w:w="9062" w:type="dxa"/>
            <w:gridSpan w:val="2"/>
            <w:shd w:val="clear" w:color="auto" w:fill="FFFF00"/>
            <w:vAlign w:val="center"/>
          </w:tcPr>
          <w:p w14:paraId="10F6C7C4" w14:textId="77777777" w:rsidR="005B629D" w:rsidRDefault="005B629D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231251" w14:textId="59118A62" w:rsidR="005B629D" w:rsidRDefault="005B629D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2021 bis Juli 2023)</w:t>
            </w: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Schwanz- und Ohrbeißen (&gt;2%) aufgetreten ist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(2a-Einstufung auf THE 2022 und 2023)</w:t>
            </w: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 untenstehenden Abschnitte II bis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B529EF0" w14:textId="5A827056" w:rsidR="005B629D" w:rsidRPr="003B038B" w:rsidRDefault="005B629D" w:rsidP="006413EB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2022 &lt;2% Verletzungen erfasst haben und in der Tierhaltererklärung 2023 als 2b oder 3 eingestuft sind, ist der Maßnahmenplan nicht verpflichtend auszufüllen.</w:t>
            </w:r>
          </w:p>
        </w:tc>
      </w:tr>
    </w:tbl>
    <w:p w14:paraId="7F9CE673" w14:textId="77777777"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14:paraId="4141B4AA" w14:textId="664057AC" w:rsidR="005B1395" w:rsidRDefault="005B1395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D704404" w14:textId="182F3497" w:rsidR="005B629D" w:rsidRDefault="005B629D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6014D16" w14:textId="77777777" w:rsidR="005B629D" w:rsidRPr="003B038B" w:rsidRDefault="005B629D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0BCA8C4" w14:textId="3751E490"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</w:t>
      </w:r>
      <w:r w:rsidR="005B629D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164288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30A313DD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14:paraId="7B3DC2A6" w14:textId="361CBF42" w:rsidR="00876FEE" w:rsidRPr="000F6C86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</w:t>
      </w:r>
      <w:r w:rsidR="00901163">
        <w:rPr>
          <w:rFonts w:asciiTheme="minorHAnsi" w:hAnsiTheme="minorHAnsi" w:cstheme="minorHAnsi"/>
          <w:sz w:val="22"/>
          <w:szCs w:val="22"/>
        </w:rPr>
        <w:t>3</w:t>
      </w:r>
      <w:r w:rsidRPr="003B038B">
        <w:rPr>
          <w:rFonts w:asciiTheme="minorHAnsi" w:hAnsiTheme="minorHAnsi" w:cstheme="minorHAnsi"/>
          <w:sz w:val="22"/>
          <w:szCs w:val="22"/>
        </w:rPr>
        <w:t>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  <w:r w:rsidR="001046C9" w:rsidRPr="001046C9">
        <w:t xml:space="preserve"> </w:t>
      </w:r>
      <w:r w:rsidR="001046C9" w:rsidRPr="000F6C86">
        <w:rPr>
          <w:rFonts w:asciiTheme="minorHAnsi" w:hAnsiTheme="minorHAnsi" w:cstheme="minorHAnsi"/>
          <w:sz w:val="22"/>
          <w:szCs w:val="22"/>
        </w:rPr>
        <w:t>Dokumentationen über die Erhebungen der Schwan</w:t>
      </w:r>
      <w:r w:rsidR="00901163">
        <w:rPr>
          <w:rFonts w:asciiTheme="minorHAnsi" w:hAnsiTheme="minorHAnsi" w:cstheme="minorHAnsi"/>
          <w:sz w:val="22"/>
          <w:szCs w:val="22"/>
        </w:rPr>
        <w:t>z- und Ohrenverletzungen in 2021 und 2022</w:t>
      </w:r>
      <w:r w:rsidR="001046C9" w:rsidRPr="000F6C86">
        <w:rPr>
          <w:rFonts w:asciiTheme="minorHAnsi" w:hAnsiTheme="minorHAnsi" w:cstheme="minorHAnsi"/>
          <w:sz w:val="22"/>
          <w:szCs w:val="22"/>
        </w:rPr>
        <w:t xml:space="preserve"> sind dem Maßnahmenplan als Anlagen beizufügen</w:t>
      </w:r>
      <w:r w:rsidR="00901163">
        <w:rPr>
          <w:rFonts w:asciiTheme="minorHAnsi" w:hAnsiTheme="minorHAnsi" w:cstheme="minorHAnsi"/>
          <w:sz w:val="22"/>
          <w:szCs w:val="22"/>
        </w:rPr>
        <w:t>.</w:t>
      </w:r>
    </w:p>
    <w:p w14:paraId="0B615172" w14:textId="77777777"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14:paraId="629B7CAE" w14:textId="77777777" w:rsidTr="00876FEE">
        <w:tc>
          <w:tcPr>
            <w:tcW w:w="9212" w:type="dxa"/>
          </w:tcPr>
          <w:p w14:paraId="2F7E2EB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14:paraId="16D249EB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14:paraId="1C6A7B6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14:paraId="3C0C5597" w14:textId="43DFB839"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14:paraId="403C466A" w14:textId="77777777"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14:paraId="63663210" w14:textId="77777777"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0B1C7F" w14:textId="77777777"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14:paraId="7F50DC38" w14:textId="77777777"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14:paraId="5C1D575E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14:paraId="6A287206" w14:textId="77777777" w:rsidTr="00876FEE">
        <w:trPr>
          <w:trHeight w:val="510"/>
        </w:trPr>
        <w:tc>
          <w:tcPr>
            <w:tcW w:w="4243" w:type="dxa"/>
            <w:gridSpan w:val="2"/>
          </w:tcPr>
          <w:p w14:paraId="6CAD87D7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14:paraId="58412303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14:paraId="55E9171C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14:paraId="04FE4865" w14:textId="77777777" w:rsidTr="00876FEE">
        <w:trPr>
          <w:trHeight w:val="510"/>
        </w:trPr>
        <w:tc>
          <w:tcPr>
            <w:tcW w:w="6943" w:type="dxa"/>
            <w:gridSpan w:val="3"/>
          </w:tcPr>
          <w:p w14:paraId="2CAB3CC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14:paraId="40467328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69BCA47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14:paraId="72C109AA" w14:textId="77777777" w:rsidTr="00876FEE">
        <w:trPr>
          <w:trHeight w:val="510"/>
        </w:trPr>
        <w:tc>
          <w:tcPr>
            <w:tcW w:w="4243" w:type="dxa"/>
            <w:gridSpan w:val="2"/>
          </w:tcPr>
          <w:p w14:paraId="2A2BF208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14:paraId="72F0DE3E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AD95A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14:paraId="7698D2F5" w14:textId="77777777" w:rsidTr="00876FEE">
        <w:trPr>
          <w:trHeight w:val="510"/>
        </w:trPr>
        <w:tc>
          <w:tcPr>
            <w:tcW w:w="2124" w:type="dxa"/>
          </w:tcPr>
          <w:p w14:paraId="729CB2E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14:paraId="0087EA0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79294170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14:paraId="3EC0696A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14:paraId="095A6472" w14:textId="77777777" w:rsidTr="00876FEE">
        <w:trPr>
          <w:trHeight w:val="510"/>
        </w:trPr>
        <w:tc>
          <w:tcPr>
            <w:tcW w:w="2124" w:type="dxa"/>
          </w:tcPr>
          <w:p w14:paraId="5FE1FDD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14:paraId="7BD3C5E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065BC32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14:paraId="7B2895C3" w14:textId="77777777" w:rsidTr="00876FEE">
        <w:trPr>
          <w:trHeight w:val="510"/>
        </w:trPr>
        <w:tc>
          <w:tcPr>
            <w:tcW w:w="4243" w:type="dxa"/>
            <w:gridSpan w:val="2"/>
          </w:tcPr>
          <w:p w14:paraId="6BCC2282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14:paraId="1154BECE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AA66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14:paraId="52643D77" w14:textId="77777777" w:rsidTr="00876FEE">
        <w:trPr>
          <w:trHeight w:val="1587"/>
        </w:trPr>
        <w:tc>
          <w:tcPr>
            <w:tcW w:w="9062" w:type="dxa"/>
            <w:gridSpan w:val="4"/>
          </w:tcPr>
          <w:p w14:paraId="5F064B2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14:paraId="0F7D2368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14:paraId="4EC40E45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6D43F" w14:textId="77777777" w:rsidR="00876FEE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2B98B94" w14:textId="77777777" w:rsidR="00176257" w:rsidRDefault="00176257">
      <w:pPr>
        <w:rPr>
          <w:rFonts w:asciiTheme="minorHAnsi" w:hAnsiTheme="minorHAnsi" w:cstheme="minorHAnsi"/>
          <w:b/>
          <w:sz w:val="22"/>
          <w:szCs w:val="22"/>
        </w:rPr>
      </w:pPr>
    </w:p>
    <w:p w14:paraId="0A8F899D" w14:textId="7FCE26F5" w:rsidR="00DF1604" w:rsidRDefault="005856B4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</w:t>
      </w:r>
      <w:r w:rsidR="00FC6872">
        <w:rPr>
          <w:rFonts w:asciiTheme="minorHAnsi" w:hAnsiTheme="minorHAnsi" w:cstheme="minorHAnsi"/>
          <w:b/>
          <w:sz w:val="22"/>
          <w:szCs w:val="22"/>
        </w:rPr>
        <w:t>en durchgeführt in 20</w:t>
      </w:r>
      <w:r w:rsidR="00901163">
        <w:rPr>
          <w:rFonts w:asciiTheme="minorHAnsi" w:hAnsiTheme="minorHAnsi" w:cstheme="minorHAnsi"/>
          <w:b/>
          <w:sz w:val="22"/>
          <w:szCs w:val="22"/>
        </w:rPr>
        <w:t>21</w:t>
      </w:r>
      <w:r w:rsidR="00FC6872">
        <w:rPr>
          <w:rFonts w:asciiTheme="minorHAnsi" w:hAnsiTheme="minorHAnsi" w:cstheme="minorHAnsi"/>
          <w:b/>
          <w:sz w:val="22"/>
          <w:szCs w:val="22"/>
        </w:rPr>
        <w:t xml:space="preserve"> und 202</w:t>
      </w:r>
      <w:r w:rsidR="00901163">
        <w:rPr>
          <w:rFonts w:asciiTheme="minorHAnsi" w:hAnsiTheme="minorHAnsi" w:cstheme="minorHAnsi"/>
          <w:b/>
          <w:sz w:val="22"/>
          <w:szCs w:val="22"/>
        </w:rPr>
        <w:t>2</w:t>
      </w:r>
    </w:p>
    <w:p w14:paraId="5D041AC3" w14:textId="77777777"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14:paraId="538EC14F" w14:textId="0B202696" w:rsidR="00C82457" w:rsidRPr="004E6BC9" w:rsidRDefault="0006534F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4E6BC9">
        <w:rPr>
          <w:rFonts w:asciiTheme="minorHAnsi" w:hAnsiTheme="minorHAnsi" w:cstheme="minorHAnsi"/>
          <w:b/>
          <w:sz w:val="22"/>
          <w:szCs w:val="22"/>
        </w:rPr>
        <w:t>Wichtung der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Risikofaktoren in 20</w:t>
      </w:r>
      <w:r w:rsidR="00901163">
        <w:rPr>
          <w:rFonts w:asciiTheme="minorHAnsi" w:hAnsiTheme="minorHAnsi" w:cstheme="minorHAnsi"/>
          <w:b/>
          <w:sz w:val="22"/>
          <w:szCs w:val="22"/>
        </w:rPr>
        <w:t>21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und 202</w:t>
      </w:r>
      <w:r w:rsidR="00901163">
        <w:rPr>
          <w:rFonts w:asciiTheme="minorHAnsi" w:hAnsiTheme="minorHAnsi" w:cstheme="minorHAnsi"/>
          <w:b/>
          <w:sz w:val="22"/>
          <w:szCs w:val="22"/>
        </w:rPr>
        <w:t>2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>:</w:t>
      </w:r>
    </w:p>
    <w:p w14:paraId="19D6A8D8" w14:textId="77777777"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14:paraId="1C28847C" w14:textId="77777777"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14:paraId="04EC7D36" w14:textId="77777777" w:rsidTr="002A7836">
        <w:trPr>
          <w:trHeight w:val="624"/>
        </w:trPr>
        <w:tc>
          <w:tcPr>
            <w:tcW w:w="1173" w:type="pct"/>
          </w:tcPr>
          <w:p w14:paraId="11D0109F" w14:textId="029EB851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Risikofaktor</w:t>
            </w:r>
          </w:p>
        </w:tc>
        <w:tc>
          <w:tcPr>
            <w:tcW w:w="2266" w:type="pct"/>
          </w:tcPr>
          <w:p w14:paraId="761A5390" w14:textId="3FF4520F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14:paraId="6B04B72B" w14:textId="65319BC9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14:paraId="55D1F04B" w14:textId="77777777" w:rsidTr="002A7836">
        <w:trPr>
          <w:trHeight w:val="2551"/>
        </w:trPr>
        <w:tc>
          <w:tcPr>
            <w:tcW w:w="1173" w:type="pct"/>
          </w:tcPr>
          <w:p w14:paraId="09B7E180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14:paraId="4A302D3E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DA043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7CA00C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8014B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F7E87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2AD1D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F8C2973" w14:textId="0B096272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3F1F20C1" w14:textId="053B1866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28386F3F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14E33C10" w14:textId="77777777" w:rsidTr="002A7836">
        <w:trPr>
          <w:trHeight w:val="2551"/>
        </w:trPr>
        <w:tc>
          <w:tcPr>
            <w:tcW w:w="1173" w:type="pct"/>
          </w:tcPr>
          <w:p w14:paraId="4C81FB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Zweitwichtigster:</w:t>
            </w:r>
          </w:p>
          <w:p w14:paraId="5F7E3121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254A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1372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E29E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B933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B502B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1FC5060" w14:textId="445F5491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77A458A0" w14:textId="74BECFA4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6E8E5BD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51EE8EDA" w14:textId="77777777" w:rsidTr="002A7836">
        <w:trPr>
          <w:trHeight w:val="2551"/>
        </w:trPr>
        <w:tc>
          <w:tcPr>
            <w:tcW w:w="1173" w:type="pct"/>
          </w:tcPr>
          <w:p w14:paraId="3A1FC030" w14:textId="73AD985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E1EA4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561F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D09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B208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2E9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DDE63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6C83F2C6" w14:textId="5F294A90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1D058247" w14:textId="0207FDDB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763AA71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3FCDAC26" w14:textId="77777777" w:rsidTr="002A7836">
        <w:trPr>
          <w:trHeight w:val="2551"/>
        </w:trPr>
        <w:tc>
          <w:tcPr>
            <w:tcW w:w="1173" w:type="pct"/>
          </w:tcPr>
          <w:p w14:paraId="48847B44" w14:textId="4FF5FB6B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554B4E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71404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3E5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FFEB3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FEDE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BE55D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47EB2A9F" w14:textId="420AECFD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23CEDF0B" w14:textId="7FABA6B0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524F7533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7B106" w14:textId="77777777"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14:paraId="1DD07988" w14:textId="2F506A8C" w:rsidR="00A05292" w:rsidRDefault="00A0529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340D98" w14:textId="77777777"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14:paraId="75FA5B2E" w14:textId="77777777"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2088E12F" w14:textId="1A8C2702"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</w:t>
      </w:r>
      <w:r w:rsidR="00752DED">
        <w:rPr>
          <w:rFonts w:asciiTheme="minorHAnsi" w:hAnsiTheme="minorHAnsi" w:cstheme="minorHAnsi"/>
          <w:sz w:val="22"/>
          <w:szCs w:val="22"/>
        </w:rPr>
        <w:t>hmen findet sich in der Anlage 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RIA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>abzustimmen (beispielsweise landwirtschaftlicher Berater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treuender Tierarzt)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338A16" w14:textId="77777777"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6CBD5DFD" w14:textId="77777777" w:rsidTr="00502F97">
        <w:tc>
          <w:tcPr>
            <w:tcW w:w="9062" w:type="dxa"/>
          </w:tcPr>
          <w:p w14:paraId="5A4548CE" w14:textId="77777777"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zum Schwanz- bzw. Ohrbeißproblem im Betrieb</w:t>
            </w:r>
          </w:p>
          <w:p w14:paraId="2F06E65F" w14:textId="77777777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094B1" w14:textId="55A39718"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bzw. Ohrbeißen in 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5151D66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9663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3746FA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ADE0F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A1594E0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D54C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9A941DD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0754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2B01542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77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CEFFF0C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8620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874708B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E56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F18087E" w14:textId="77777777"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AADE1" w14:textId="77777777"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B972A" w14:textId="379FB5FD" w:rsidR="00502F97" w:rsidRDefault="00502F97"/>
    <w:p w14:paraId="3B72269C" w14:textId="3F85F5B7" w:rsidR="004E6EF4" w:rsidRDefault="004E6EF4"/>
    <w:p w14:paraId="6D324D41" w14:textId="6DCCF61C"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>In welchen Bereichen wurden gemäß Risikoanalyse 202</w:t>
      </w:r>
      <w:r w:rsidR="00901163">
        <w:rPr>
          <w:rFonts w:asciiTheme="minorHAnsi" w:hAnsiTheme="minorHAnsi" w:cstheme="minorHAnsi"/>
          <w:b/>
          <w:sz w:val="22"/>
          <w:szCs w:val="22"/>
        </w:rPr>
        <w:t>3</w:t>
      </w:r>
      <w:r w:rsidRPr="00E6240C">
        <w:rPr>
          <w:rFonts w:asciiTheme="minorHAnsi" w:hAnsiTheme="minorHAnsi" w:cstheme="minorHAnsi"/>
          <w:b/>
          <w:sz w:val="22"/>
          <w:szCs w:val="22"/>
        </w:rPr>
        <w:t xml:space="preserve">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14:paraId="0ECBE720" w14:textId="380CB17C" w:rsidR="00680E7E" w:rsidRDefault="00680E7E"/>
    <w:p w14:paraId="5A01A734" w14:textId="5BD0FE4C" w:rsidR="00522EB8" w:rsidRPr="00522EB8" w:rsidRDefault="00522EB8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14:paraId="3C760C67" w14:textId="77777777" w:rsidR="00522EB8" w:rsidRDefault="00522EB8"/>
    <w:p w14:paraId="505FA36B" w14:textId="2F787438"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Beschäftigung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49BBF3B" w14:textId="13F5684A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6838328" w14:textId="7AE95A26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Gesundheit und Fitness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28068760" w14:textId="5CC4B849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Wettbewerb um Ressourcen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62D57B4D" w14:textId="08770404" w:rsidR="004E6EF4" w:rsidRPr="004E6EF4" w:rsidRDefault="00680E7E" w:rsidP="004E6E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Ernährung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FE21B93" w14:textId="201347F6" w:rsidR="00680E7E" w:rsidRPr="00E50165" w:rsidRDefault="00680E7E" w:rsidP="007E61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Struktur und Sauberkeit der Bucht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b/>
          <w:sz w:val="22"/>
          <w:szCs w:val="22"/>
        </w:rPr>
      </w:r>
      <w:r w:rsidR="00AA663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A6631">
        <w:rPr>
          <w:rFonts w:asciiTheme="minorHAnsi" w:hAnsiTheme="minorHAnsi" w:cstheme="minorHAnsi"/>
          <w:sz w:val="22"/>
          <w:szCs w:val="22"/>
        </w:rPr>
      </w:r>
      <w:r w:rsidR="00AA663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5702A9D" w14:textId="6FD550A8" w:rsidR="007E6126" w:rsidRDefault="007E612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13E4016" w14:textId="6B52809B" w:rsid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lastRenderedPageBreak/>
        <w:t>Geplante Maßnahmen der priorisierten Bereiche:</w:t>
      </w:r>
    </w:p>
    <w:p w14:paraId="571CB09F" w14:textId="77777777" w:rsidR="007E6126" w:rsidRP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FE812A1" w14:textId="77777777" w:rsidTr="00502F97">
        <w:tc>
          <w:tcPr>
            <w:tcW w:w="9062" w:type="dxa"/>
          </w:tcPr>
          <w:p w14:paraId="2D9DBF64" w14:textId="1798B028"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17C42CE2" w14:textId="202E5AB1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FA8D80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35891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F399030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D4F4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B79928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B744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D281B49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B9D68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0C2691C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4055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C8DF4E2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85BDE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EE91E5A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E403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F31FF1B" w14:textId="4ED78508"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76CBB" w14:textId="21F0FBE9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4FCD6DD" w14:textId="25D54B42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CC2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9B95CF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EAC7A" w14:textId="7458D79C"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5B1395"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4935CC36" w14:textId="28CBA67C"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F6A40" w14:textId="372FFFB2" w:rsidR="000113ED" w:rsidRDefault="000113ED"/>
    <w:p w14:paraId="47712E26" w14:textId="77777777" w:rsidR="007E6126" w:rsidRDefault="007E6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581E7808" w14:textId="77777777" w:rsidTr="00502F97">
        <w:tc>
          <w:tcPr>
            <w:tcW w:w="9062" w:type="dxa"/>
          </w:tcPr>
          <w:p w14:paraId="4D26C6A0" w14:textId="54B9EEFF"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639ED8AA" w14:textId="6B21560D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AEB3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87A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B7EAD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9F329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BB21B5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F182B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DEFB5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E258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4D1B654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A70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3AFC0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C975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8F72E3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5AC21" w14:textId="601B9E00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B3DC68C" w14:textId="66C46E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95A24" w14:textId="72231390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6DA44941" w14:textId="777777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1726E" w14:textId="58FF73D6" w:rsidR="000113ED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B0BB7C0" w14:textId="77777777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FBA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36656D9" w14:textId="77777777"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FA366" w14:textId="6B2B4A39" w:rsidR="007E6126" w:rsidRDefault="007E6126"/>
    <w:p w14:paraId="76CB609E" w14:textId="0BB176A9" w:rsidR="007E6126" w:rsidRDefault="007E6126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192B6D7" w14:textId="77777777" w:rsidTr="00502F97">
        <w:tc>
          <w:tcPr>
            <w:tcW w:w="9062" w:type="dxa"/>
          </w:tcPr>
          <w:p w14:paraId="4202F573" w14:textId="6473ECB5" w:rsidR="000113ED" w:rsidRPr="003B038B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Geringe</w:t>
            </w:r>
            <w:r w:rsidR="00522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14:paraId="068F1127" w14:textId="5EDEDB6B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91A683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DC2E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1B3DE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1EDC1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AAD91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7D26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12F7AF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DC68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B06E11F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2A3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21A8206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C4BD" w14:textId="6172B228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C704BD6" w14:textId="37FF4776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FA1DE" w14:textId="77777777" w:rsidR="000113ED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4221B111" w14:textId="77777777" w:rsidR="00972346" w:rsidRPr="003B038B" w:rsidRDefault="00972346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E546B" w14:textId="2DDC0595"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8E8B8B" w14:textId="54CB20A9" w:rsidR="00BA2A49" w:rsidRPr="00BA2A49" w:rsidRDefault="007E6126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5537A2">
        <w:rPr>
          <w:rFonts w:asciiTheme="minorHAnsi" w:hAnsiTheme="minorHAnsi" w:cstheme="minorHAnsi"/>
          <w:b/>
          <w:sz w:val="22"/>
          <w:szCs w:val="22"/>
        </w:rPr>
        <w:t>O</w:t>
      </w:r>
      <w:r w:rsidR="00BA2A49" w:rsidRPr="005537A2">
        <w:rPr>
          <w:rFonts w:asciiTheme="minorHAnsi" w:hAnsiTheme="minorHAnsi" w:cstheme="minorHAnsi"/>
          <w:b/>
          <w:sz w:val="22"/>
          <w:szCs w:val="22"/>
        </w:rPr>
        <w:t>ptimierungsmaßnahmen außerhalb der Risikoanalyse</w:t>
      </w:r>
    </w:p>
    <w:p w14:paraId="088C222D" w14:textId="0E8C9C67"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6240C" w:rsidRPr="00E6240C">
        <w:rPr>
          <w:rFonts w:asciiTheme="minorHAnsi" w:hAnsiTheme="minorHAnsi" w:cstheme="minorHAnsi"/>
          <w:sz w:val="22"/>
          <w:szCs w:val="22"/>
        </w:rPr>
        <w:t>ggf. Umstellung andere Genetik, Veränderungen im Management, interdisziplinäre Bestandsbetreuung, etc.)</w:t>
      </w:r>
    </w:p>
    <w:p w14:paraId="0307C130" w14:textId="77777777"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14:paraId="39C0EF10" w14:textId="77777777" w:rsidTr="00FC6872">
        <w:tc>
          <w:tcPr>
            <w:tcW w:w="9062" w:type="dxa"/>
          </w:tcPr>
          <w:p w14:paraId="5B8B01B0" w14:textId="77777777"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14:paraId="7ECCA011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5A8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A6631">
              <w:rPr>
                <w:rFonts w:asciiTheme="minorHAnsi" w:hAnsiTheme="minorHAnsi" w:cstheme="minorHAnsi"/>
                <w:sz w:val="22"/>
                <w:szCs w:val="22"/>
              </w:rPr>
            </w:r>
            <w:r w:rsidR="00AA66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A6631">
              <w:rPr>
                <w:rFonts w:asciiTheme="minorHAnsi" w:hAnsiTheme="minorHAnsi" w:cstheme="minorHAnsi"/>
                <w:sz w:val="22"/>
                <w:szCs w:val="22"/>
              </w:rPr>
            </w:r>
            <w:r w:rsidR="00AA66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14:paraId="3ECE9C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5AF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1862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6AE1F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0298A1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6294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889C1D5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E08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E7EEB4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D65A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F09D3D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10DD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7ADA4B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BFC4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E30AC26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03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7D90DED1" w14:textId="77777777" w:rsidR="00BF302D" w:rsidRPr="003B038B" w:rsidRDefault="00BF302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14:paraId="39A00B76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14:paraId="10C50F51" w14:textId="77777777"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14:paraId="452DA75A" w14:textId="643E2BEC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0379FF4A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14:paraId="05BBE546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575159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C049" w14:textId="77777777" w:rsidR="00131CCA" w:rsidRDefault="00131CCA">
      <w:r>
        <w:separator/>
      </w:r>
    </w:p>
  </w:endnote>
  <w:endnote w:type="continuationSeparator" w:id="0">
    <w:p w14:paraId="738EEACD" w14:textId="77777777" w:rsidR="00131CCA" w:rsidRDefault="0013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39162" w14:textId="0EE6A096"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AA6631">
          <w:rPr>
            <w:noProof/>
            <w:sz w:val="20"/>
            <w:szCs w:val="20"/>
          </w:rPr>
          <w:t>2</w:t>
        </w:r>
        <w:r w:rsidRPr="00294662">
          <w:rPr>
            <w:sz w:val="20"/>
            <w:szCs w:val="20"/>
          </w:rPr>
          <w:fldChar w:fldCharType="end"/>
        </w:r>
      </w:p>
    </w:sdtContent>
  </w:sdt>
  <w:p w14:paraId="46BD4C8B" w14:textId="77777777" w:rsidR="004E6EF4" w:rsidRDefault="004E6E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D211" w14:textId="77777777" w:rsidR="00131CCA" w:rsidRDefault="00131CCA">
      <w:r>
        <w:separator/>
      </w:r>
    </w:p>
  </w:footnote>
  <w:footnote w:type="continuationSeparator" w:id="0">
    <w:p w14:paraId="1A4736CE" w14:textId="77777777" w:rsidR="00131CCA" w:rsidRDefault="00131CCA">
      <w:r>
        <w:continuationSeparator/>
      </w:r>
    </w:p>
  </w:footnote>
  <w:footnote w:id="1">
    <w:p w14:paraId="2F26796F" w14:textId="2A61DE42"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>Für jede Nutzungsgruppe, in der ab dem 1. Juli 202</w:t>
      </w:r>
      <w:r w:rsidR="00901163">
        <w:rPr>
          <w:rFonts w:asciiTheme="minorHAnsi" w:hAnsiTheme="minorHAnsi" w:cstheme="minorHAnsi"/>
          <w:noProof/>
          <w:sz w:val="20"/>
          <w:szCs w:val="20"/>
          <w:lang w:eastAsia="de-DE"/>
        </w:rPr>
        <w:t>3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weiterhin Schwänze kupiert werden, ist ein </w:t>
      </w:r>
      <w:r w:rsidRPr="00E6240C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FC6872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14:paraId="49D763E2" w14:textId="1D458075" w:rsidR="00164288" w:rsidRPr="00164288" w:rsidRDefault="001642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64288">
        <w:t>Dokumentationen über die Erhebungen der Schwanz- und Ohrenverletzungen in 20</w:t>
      </w:r>
      <w:r w:rsidR="00901163">
        <w:t>21</w:t>
      </w:r>
      <w:r w:rsidRPr="00164288">
        <w:t xml:space="preserve"> und 202</w:t>
      </w:r>
      <w:r w:rsidR="00901163">
        <w:t>2</w:t>
      </w:r>
      <w:r w:rsidRPr="00164288">
        <w:t xml:space="preserve"> sind dem Maßnahmenplan als Anlagen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19F" w14:textId="4BEFB53B" w:rsidR="004E6EF4" w:rsidRPr="005537A2" w:rsidRDefault="00DA35A1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>Anlage 2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 xml:space="preserve">, 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>Kurzversion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5537A2">
      <w:rPr>
        <w:rFonts w:asciiTheme="minorHAnsi" w:hAnsiTheme="minorHAnsi" w:cstheme="minorHAnsi"/>
        <w:color w:val="A6A6A6" w:themeColor="background1" w:themeShade="A6"/>
      </w:rPr>
      <w:t>Stand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 xml:space="preserve"> </w:t>
    </w:r>
    <w:r w:rsidR="000F6C86">
      <w:rPr>
        <w:rFonts w:asciiTheme="minorHAnsi" w:hAnsiTheme="minorHAnsi" w:cstheme="minorHAnsi"/>
        <w:color w:val="A6A6A6" w:themeColor="background1" w:themeShade="A6"/>
      </w:rPr>
      <w:t>11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>/202</w:t>
    </w:r>
    <w:r w:rsidR="00901163">
      <w:rPr>
        <w:rFonts w:asciiTheme="minorHAnsi" w:hAnsiTheme="minorHAnsi" w:cstheme="minorHAnsi"/>
        <w:color w:val="A6A6A6" w:themeColor="background1" w:themeShade="A6"/>
      </w:rPr>
      <w:t>3</w:t>
    </w:r>
  </w:p>
  <w:p w14:paraId="50B53E9D" w14:textId="77777777" w:rsidR="004E6EF4" w:rsidRDefault="004E6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6534F"/>
    <w:rsid w:val="00085748"/>
    <w:rsid w:val="000A13C2"/>
    <w:rsid w:val="000D3B88"/>
    <w:rsid w:val="000E4D83"/>
    <w:rsid w:val="000E6EE9"/>
    <w:rsid w:val="000F6C86"/>
    <w:rsid w:val="0010180E"/>
    <w:rsid w:val="001046C9"/>
    <w:rsid w:val="00105836"/>
    <w:rsid w:val="001140F4"/>
    <w:rsid w:val="00117EE1"/>
    <w:rsid w:val="00131CCA"/>
    <w:rsid w:val="00164288"/>
    <w:rsid w:val="0016625C"/>
    <w:rsid w:val="0017533A"/>
    <w:rsid w:val="00176257"/>
    <w:rsid w:val="0018505D"/>
    <w:rsid w:val="0027716A"/>
    <w:rsid w:val="002A7836"/>
    <w:rsid w:val="002B4D2C"/>
    <w:rsid w:val="002C0967"/>
    <w:rsid w:val="002E323F"/>
    <w:rsid w:val="002E737D"/>
    <w:rsid w:val="002F1072"/>
    <w:rsid w:val="002F75B2"/>
    <w:rsid w:val="0032266E"/>
    <w:rsid w:val="00323219"/>
    <w:rsid w:val="003335BE"/>
    <w:rsid w:val="00341A55"/>
    <w:rsid w:val="00383622"/>
    <w:rsid w:val="003B038B"/>
    <w:rsid w:val="003B3E1A"/>
    <w:rsid w:val="003E55CA"/>
    <w:rsid w:val="0040199D"/>
    <w:rsid w:val="00424FA5"/>
    <w:rsid w:val="004C12C2"/>
    <w:rsid w:val="004E6BC9"/>
    <w:rsid w:val="004E6EF4"/>
    <w:rsid w:val="00502F97"/>
    <w:rsid w:val="00522EB8"/>
    <w:rsid w:val="005537A2"/>
    <w:rsid w:val="005856B4"/>
    <w:rsid w:val="005A062A"/>
    <w:rsid w:val="005A5F76"/>
    <w:rsid w:val="005B1395"/>
    <w:rsid w:val="005B629D"/>
    <w:rsid w:val="005F14A2"/>
    <w:rsid w:val="00623CC2"/>
    <w:rsid w:val="00627ADB"/>
    <w:rsid w:val="006413EB"/>
    <w:rsid w:val="00661AB2"/>
    <w:rsid w:val="00680E7E"/>
    <w:rsid w:val="006A6F86"/>
    <w:rsid w:val="006E6345"/>
    <w:rsid w:val="007049A8"/>
    <w:rsid w:val="007077AC"/>
    <w:rsid w:val="00752DED"/>
    <w:rsid w:val="007907E9"/>
    <w:rsid w:val="007A2C9C"/>
    <w:rsid w:val="007E300A"/>
    <w:rsid w:val="007E6126"/>
    <w:rsid w:val="007F022D"/>
    <w:rsid w:val="00827F79"/>
    <w:rsid w:val="00876FEE"/>
    <w:rsid w:val="008A2443"/>
    <w:rsid w:val="00901163"/>
    <w:rsid w:val="00920CFF"/>
    <w:rsid w:val="0092582B"/>
    <w:rsid w:val="00972346"/>
    <w:rsid w:val="0097328E"/>
    <w:rsid w:val="00987495"/>
    <w:rsid w:val="009944AA"/>
    <w:rsid w:val="009F5B02"/>
    <w:rsid w:val="00A05292"/>
    <w:rsid w:val="00A43D01"/>
    <w:rsid w:val="00A55653"/>
    <w:rsid w:val="00A70A64"/>
    <w:rsid w:val="00A86C75"/>
    <w:rsid w:val="00AA4639"/>
    <w:rsid w:val="00AA6631"/>
    <w:rsid w:val="00AF4F77"/>
    <w:rsid w:val="00B00CAD"/>
    <w:rsid w:val="00B243FB"/>
    <w:rsid w:val="00B25A7D"/>
    <w:rsid w:val="00B70C8B"/>
    <w:rsid w:val="00BA2A49"/>
    <w:rsid w:val="00BB7AA2"/>
    <w:rsid w:val="00BC2DB7"/>
    <w:rsid w:val="00BF302D"/>
    <w:rsid w:val="00C01A46"/>
    <w:rsid w:val="00C34307"/>
    <w:rsid w:val="00C800E2"/>
    <w:rsid w:val="00C82457"/>
    <w:rsid w:val="00C83BDB"/>
    <w:rsid w:val="00CF009D"/>
    <w:rsid w:val="00CF4B97"/>
    <w:rsid w:val="00D1379F"/>
    <w:rsid w:val="00D326F5"/>
    <w:rsid w:val="00D656C4"/>
    <w:rsid w:val="00D65867"/>
    <w:rsid w:val="00DA35A1"/>
    <w:rsid w:val="00DB6562"/>
    <w:rsid w:val="00DE179B"/>
    <w:rsid w:val="00DF1604"/>
    <w:rsid w:val="00DF6C25"/>
    <w:rsid w:val="00E133D6"/>
    <w:rsid w:val="00E50165"/>
    <w:rsid w:val="00E54578"/>
    <w:rsid w:val="00E6240C"/>
    <w:rsid w:val="00E74137"/>
    <w:rsid w:val="00EA6962"/>
    <w:rsid w:val="00ED0D69"/>
    <w:rsid w:val="00EE01F9"/>
    <w:rsid w:val="00EF75A0"/>
    <w:rsid w:val="00F06CD8"/>
    <w:rsid w:val="00F27E40"/>
    <w:rsid w:val="00F3577E"/>
    <w:rsid w:val="00F44F32"/>
    <w:rsid w:val="00F572C1"/>
    <w:rsid w:val="00F57D63"/>
    <w:rsid w:val="00FC0252"/>
    <w:rsid w:val="00FC233E"/>
    <w:rsid w:val="00FC3AFC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F996B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3C86-B4CD-4769-A3E0-6FEFDF6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8644</Characters>
  <Application>Microsoft Office Word</Application>
  <DocSecurity>4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Beier Franziska</cp:lastModifiedBy>
  <cp:revision>2</cp:revision>
  <dcterms:created xsi:type="dcterms:W3CDTF">2023-11-17T10:21:00Z</dcterms:created>
  <dcterms:modified xsi:type="dcterms:W3CDTF">2023-11-17T10:21:00Z</dcterms:modified>
</cp:coreProperties>
</file>